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56CB5" w14:textId="0037F2F7" w:rsidR="00A0750F" w:rsidRPr="0052514D" w:rsidRDefault="00115597" w:rsidP="00A0750F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_Toc508617208"/>
      <w:bookmarkStart w:id="1" w:name="_Hlk132042521"/>
      <w:bookmarkStart w:id="2" w:name="_Hlk166071962"/>
      <w:r w:rsidRPr="0052514D">
        <w:rPr>
          <w:rFonts w:eastAsia="宋体" w:cs="Arial"/>
          <w:sz w:val="24"/>
          <w:szCs w:val="24"/>
          <w:lang w:eastAsia="zh-CN"/>
        </w:rPr>
        <w:t>3</w:t>
      </w:r>
      <w:r>
        <w:rPr>
          <w:rFonts w:eastAsia="宋体" w:cs="Arial"/>
          <w:sz w:val="24"/>
          <w:szCs w:val="24"/>
          <w:lang w:eastAsia="zh-CN"/>
        </w:rPr>
        <w:t>GPP TSG-RAN WG4 Meeting #112bis</w:t>
      </w:r>
      <w:r w:rsidR="00A0750F" w:rsidRPr="0052514D">
        <w:rPr>
          <w:rFonts w:eastAsia="宋体" w:cs="Arial"/>
          <w:sz w:val="24"/>
          <w:szCs w:val="24"/>
          <w:lang w:eastAsia="zh-CN"/>
        </w:rPr>
        <w:tab/>
      </w:r>
      <w:r w:rsidR="00E57FAE" w:rsidRPr="00E57FAE">
        <w:rPr>
          <w:rFonts w:eastAsia="宋体" w:cs="Arial"/>
          <w:sz w:val="24"/>
          <w:szCs w:val="24"/>
          <w:lang w:eastAsia="zh-CN"/>
        </w:rPr>
        <w:t>R4-2415032</w:t>
      </w:r>
    </w:p>
    <w:p w14:paraId="5E9E7168" w14:textId="77777777" w:rsidR="006B2783" w:rsidRPr="0052514D" w:rsidRDefault="006B2783" w:rsidP="006B2783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242DF816" w14:textId="04A2E22F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eastAsia="宋体" w:hAnsi="Arial" w:cs="Arial"/>
          <w:b/>
        </w:rPr>
      </w:pPr>
      <w:r w:rsidRPr="006D409C">
        <w:rPr>
          <w:rFonts w:ascii="Arial" w:eastAsia="宋体" w:hAnsi="Arial" w:cs="Arial"/>
          <w:b/>
        </w:rPr>
        <w:t>Agenda Item:</w:t>
      </w:r>
      <w:r w:rsidRPr="006D409C">
        <w:rPr>
          <w:rFonts w:ascii="Arial" w:eastAsia="宋体" w:hAnsi="Arial" w:cs="Arial"/>
          <w:b/>
        </w:rPr>
        <w:tab/>
      </w:r>
      <w:r w:rsidR="006B2783">
        <w:rPr>
          <w:rFonts w:ascii="Arial" w:eastAsia="宋体" w:hAnsi="Arial" w:cs="Arial"/>
          <w:b/>
        </w:rPr>
        <w:t>6</w:t>
      </w:r>
      <w:r>
        <w:rPr>
          <w:rFonts w:ascii="Arial" w:eastAsia="宋体" w:hAnsi="Arial" w:cs="Arial"/>
          <w:b/>
        </w:rPr>
        <w:t>.17.</w:t>
      </w:r>
      <w:r w:rsidR="000D4433">
        <w:rPr>
          <w:rFonts w:ascii="Arial" w:eastAsia="宋体" w:hAnsi="Arial" w:cs="Arial"/>
          <w:b/>
        </w:rPr>
        <w:t>5</w:t>
      </w:r>
      <w:r w:rsidR="006B2783">
        <w:rPr>
          <w:rFonts w:ascii="Arial" w:eastAsia="宋体" w:hAnsi="Arial" w:cs="Arial"/>
          <w:b/>
        </w:rPr>
        <w:t>.</w:t>
      </w:r>
      <w:r w:rsidR="00001DDF">
        <w:rPr>
          <w:rFonts w:ascii="Arial" w:eastAsia="宋体" w:hAnsi="Arial" w:cs="Arial"/>
          <w:b/>
        </w:rPr>
        <w:t>2</w:t>
      </w:r>
    </w:p>
    <w:p w14:paraId="12931872" w14:textId="77777777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hAnsi="Arial" w:cs="Arial"/>
          <w:lang w:eastAsia="ja-JP"/>
        </w:rPr>
      </w:pPr>
      <w:r w:rsidRPr="006D409C">
        <w:rPr>
          <w:rFonts w:ascii="Arial" w:hAnsi="Arial" w:cs="Arial"/>
          <w:b/>
        </w:rPr>
        <w:t xml:space="preserve">Source: </w:t>
      </w:r>
      <w:r w:rsidRPr="006D409C">
        <w:rPr>
          <w:rFonts w:ascii="Arial" w:hAnsi="Arial" w:cs="Arial"/>
          <w:b/>
        </w:rPr>
        <w:tab/>
      </w:r>
      <w:r w:rsidRPr="007463D3">
        <w:rPr>
          <w:rFonts w:ascii="Arial" w:hAnsi="Arial" w:cs="Arial"/>
          <w:b/>
        </w:rPr>
        <w:t>OPPO</w:t>
      </w:r>
    </w:p>
    <w:p w14:paraId="301D8696" w14:textId="292416C1" w:rsidR="00A0750F" w:rsidRPr="006D409C" w:rsidRDefault="00A0750F" w:rsidP="00A0750F">
      <w:pPr>
        <w:tabs>
          <w:tab w:val="left" w:pos="1985"/>
        </w:tabs>
        <w:spacing w:before="60" w:after="60"/>
        <w:rPr>
          <w:rFonts w:ascii="Arial" w:eastAsia="宋体" w:hAnsi="Arial" w:cs="Arial"/>
        </w:rPr>
      </w:pPr>
      <w:r w:rsidRPr="006D409C">
        <w:rPr>
          <w:rFonts w:ascii="Arial" w:hAnsi="Arial" w:cs="Arial"/>
          <w:b/>
        </w:rPr>
        <w:t>Title:</w:t>
      </w:r>
      <w:r w:rsidRPr="006D409C">
        <w:rPr>
          <w:rFonts w:ascii="Arial" w:hAnsi="Arial" w:cs="Arial"/>
        </w:rPr>
        <w:t xml:space="preserve"> </w:t>
      </w:r>
      <w:r w:rsidRPr="006D409C">
        <w:rPr>
          <w:rFonts w:ascii="Arial" w:hAnsi="Arial" w:cs="Arial"/>
        </w:rPr>
        <w:tab/>
      </w:r>
      <w:r w:rsidR="00001DDF" w:rsidRPr="00001DDF">
        <w:rPr>
          <w:rFonts w:ascii="Arial" w:hAnsi="Arial" w:cs="Arial"/>
          <w:b/>
          <w:lang w:eastAsia="ja-JP"/>
        </w:rPr>
        <w:t>Testability and interoperability issues for positioning</w:t>
      </w:r>
    </w:p>
    <w:p w14:paraId="77C0F2AB" w14:textId="6073A880" w:rsidR="00A0750F" w:rsidRDefault="00A0750F" w:rsidP="00A0750F">
      <w:pPr>
        <w:tabs>
          <w:tab w:val="left" w:pos="1985"/>
        </w:tabs>
        <w:spacing w:before="60" w:after="60"/>
        <w:rPr>
          <w:rFonts w:ascii="Arial" w:hAnsi="Arial" w:cs="Arial"/>
          <w:b/>
        </w:rPr>
      </w:pPr>
      <w:r w:rsidRPr="006D409C">
        <w:rPr>
          <w:rFonts w:ascii="Arial" w:hAnsi="Arial" w:cs="Arial"/>
          <w:b/>
        </w:rPr>
        <w:t>Document for:</w:t>
      </w:r>
      <w:r w:rsidRPr="006D409C">
        <w:rPr>
          <w:rFonts w:ascii="Arial" w:hAnsi="Arial" w:cs="Arial"/>
        </w:rPr>
        <w:tab/>
      </w:r>
      <w:r w:rsidRPr="006D409C">
        <w:rPr>
          <w:rFonts w:ascii="Arial" w:hAnsi="Arial" w:cs="Arial"/>
          <w:b/>
        </w:rPr>
        <w:t>Approval</w:t>
      </w:r>
    </w:p>
    <w:p w14:paraId="08DFD3BB" w14:textId="77777777" w:rsidR="000D4433" w:rsidRPr="00376830" w:rsidRDefault="000D4433" w:rsidP="000D4433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b/>
        </w:rPr>
      </w:pPr>
    </w:p>
    <w:p w14:paraId="7DD0BD01" w14:textId="77777777" w:rsidR="000D4433" w:rsidRPr="00815DDC" w:rsidRDefault="000D4433" w:rsidP="000D4433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4AB876E3" w14:textId="77777777" w:rsidR="000D4433" w:rsidRPr="00014E21" w:rsidRDefault="000D4433" w:rsidP="000D4433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21B5BF61" w14:textId="77777777" w:rsidR="000D4433" w:rsidRPr="008152D1" w:rsidRDefault="000D4433" w:rsidP="000D4433">
      <w:pPr>
        <w:pStyle w:val="af8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547BA8B4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2703F1A3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5D59B16F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4F8EA81" w14:textId="77777777" w:rsidR="000D4433" w:rsidRPr="008152D1" w:rsidRDefault="000D4433" w:rsidP="000D4433">
      <w:pPr>
        <w:pStyle w:val="af8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700B5E82" w14:textId="77777777" w:rsid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b/>
          <w:sz w:val="20"/>
          <w:szCs w:val="20"/>
          <w:lang w:eastAsia="zh-CN"/>
        </w:rPr>
      </w:pPr>
    </w:p>
    <w:p w14:paraId="495655A2" w14:textId="3842CB2B" w:rsidR="005D0E77" w:rsidRPr="005D0E77" w:rsidRDefault="005D0E77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In the above use cases, especially for case1/2a, the feasibility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>issue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(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e.g.,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="007B34F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how to get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label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</w:t>
      </w:r>
      <w:r w:rsidRPr="005D0E77">
        <w:rPr>
          <w:rFonts w:ascii="Times New Roman" w:eastAsiaTheme="minorEastAsia" w:hAnsi="Times New Roman"/>
          <w:sz w:val="20"/>
          <w:szCs w:val="20"/>
          <w:lang w:val="en-GB" w:eastAsia="zh-CN"/>
        </w:rPr>
        <w:t>data) is still highly controversial.</w:t>
      </w:r>
    </w:p>
    <w:p w14:paraId="4EEFBA46" w14:textId="4C3BA381" w:rsidR="00040061" w:rsidRPr="00652562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eastAsia="Yu Mincho"/>
          <w:szCs w:val="24"/>
          <w:lang w:eastAsia="ja-JP"/>
        </w:rPr>
      </w:pP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For </w:t>
      </w: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dir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ect AI/ML</w:t>
      </w:r>
      <w:r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and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 xml:space="preserve">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companies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have concerns on how to obtain the positioning label if we use positioning accuracy as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a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RAN4 test metric. The feasibility on defining positioning accuracy requirements for case1 is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 </w:t>
      </w:r>
      <w:r w:rsidRPr="00E4549A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clear. </w:t>
      </w:r>
    </w:p>
    <w:p w14:paraId="5DC9F136" w14:textId="127575A2" w:rsidR="00040061" w:rsidRDefault="00040061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B5399F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for A</w:t>
      </w:r>
      <w:r w:rsidRPr="004F1553">
        <w:rPr>
          <w:rFonts w:ascii="Times New Roman" w:eastAsiaTheme="minorEastAsia" w:hAnsi="Times New Roman"/>
          <w:sz w:val="20"/>
          <w:szCs w:val="20"/>
          <w:u w:val="single"/>
          <w:lang w:eastAsia="zh-CN"/>
        </w:rPr>
        <w:t>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 model output includes RSTD, identification of LoS/NLoS, and other metrics that were agreed in RAN1.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note that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these intermediate measurement results (RSTD, identification of LoS/NLoS, and other metrics) are not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realistic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measurement results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. They 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 xml:space="preserve">are from the output of AI/ML models with non-linear processing.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he feasibility of using these AI-processed intermediate results for case 1 tests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also not clear</w:t>
      </w:r>
      <w:r w:rsidRPr="00A500D4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006AEB69" w14:textId="5D02AA50" w:rsidR="00BC3E8A" w:rsidRPr="007F5B5B" w:rsidRDefault="00040061" w:rsidP="00BC3E8A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770AC2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case2a</w:t>
      </w:r>
      <w:r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, </w:t>
      </w:r>
      <w:r w:rsidR="00BC3E8A">
        <w:rPr>
          <w:rFonts w:ascii="Times New Roman" w:eastAsiaTheme="minorEastAsia" w:hAnsi="Times New Roman"/>
          <w:sz w:val="20"/>
          <w:szCs w:val="20"/>
          <w:lang w:eastAsia="zh-CN"/>
        </w:rPr>
        <w:t xml:space="preserve">in RAN4#112 meeting, it was agreed that </w:t>
      </w:r>
      <w:r w:rsidR="00BC3E8A" w:rsidRP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RAN4 will take existing requirements for existing metrics as baseline</w:t>
      </w:r>
      <w:r w:rsidR="00BC3E8A" w:rsidRP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and </w:t>
      </w:r>
      <w:r w:rsidR="00BC3E8A" w:rsidRP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FFS whether to </w:t>
      </w:r>
      <w:r w:rsidR="00BC3E8A" w:rsidRPr="007F5B5B">
        <w:rPr>
          <w:rFonts w:ascii="Times New Roman" w:eastAsiaTheme="minorEastAsia" w:hAnsi="Times New Roman"/>
          <w:sz w:val="20"/>
          <w:szCs w:val="20"/>
          <w:lang w:eastAsia="zh-CN"/>
        </w:rPr>
        <w:t>revisit</w:t>
      </w:r>
      <w:r w:rsidR="00BC3E8A" w:rsidRP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these requirements</w:t>
      </w:r>
      <w:r w:rsidR="00BC3E8A" w:rsidRPr="007F5B5B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7039A20F" w14:textId="058534A2" w:rsidR="007F5B5B" w:rsidRDefault="007B34F4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I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n case2a, the UE side model output could be RSTD, identification of LoS/NLoS, or other metrics agreed upon in the RAN1 study. Taking RSTD as an example,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we need to think about and check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what is the 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value for RSTD in case2a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(note,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 in case2a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is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obtained through AI model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nonlinear processing)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?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nd,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f there is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already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a method to obtain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RSTD value, why not use this ideal RSTD for positioning instead of the non-ideal RSTD obtained from the AI case2a? This creates a chicken-and-egg problem, similar to the issue encountered in case1. </w:t>
      </w:r>
    </w:p>
    <w:p w14:paraId="4A022873" w14:textId="0A6F9DEF" w:rsidR="007F5B5B" w:rsidRDefault="00BC3E8A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RAN4 discussions, some companies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proposed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that there are metrics like RSTD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 in legacy requirements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. However, it should be emphasized that if meeting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metrics could achieve good positioning results, why couldn't </w:t>
      </w:r>
      <w:r w:rsidR="007B34F4">
        <w:rPr>
          <w:rFonts w:ascii="Times New Roman" w:eastAsiaTheme="minorEastAsia" w:hAnsi="Times New Roman"/>
          <w:sz w:val="20"/>
          <w:szCs w:val="20"/>
          <w:lang w:eastAsia="zh-CN"/>
        </w:rPr>
        <w:t>legacy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methods achieve high-precision positioning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 xml:space="preserve">, especially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in NLOS environments? If new requirements need to be determined using an 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“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RSTD-type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”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metric, what would these new requirements be, and what would the 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reference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ideal</w:t>
      </w:r>
      <w:r w:rsidR="007F5B5B">
        <w:rPr>
          <w:rFonts w:ascii="Times New Roman" w:eastAsiaTheme="minorEastAsia" w:hAnsi="Times New Roman"/>
          <w:sz w:val="20"/>
          <w:szCs w:val="20"/>
          <w:lang w:eastAsia="zh-CN"/>
        </w:rPr>
        <w:t>/</w:t>
      </w:r>
      <w:r w:rsidR="007F5B5B">
        <w:rPr>
          <w:rFonts w:ascii="Times New Roman" w:eastAsiaTheme="minorEastAsia" w:hAnsi="Times New Roman" w:hint="eastAsia"/>
          <w:sz w:val="20"/>
          <w:szCs w:val="20"/>
          <w:lang w:eastAsia="zh-CN"/>
        </w:rPr>
        <w:t>label</w:t>
      </w:r>
      <w:r w:rsidR="007F5B5B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RSTD </w:t>
      </w:r>
      <w:r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be? </w:t>
      </w:r>
    </w:p>
    <w:p w14:paraId="27378008" w14:textId="57CD99C2" w:rsidR="00040061" w:rsidRPr="00770AC2" w:rsidRDefault="007F5B5B" w:rsidP="00040061">
      <w:pPr>
        <w:pStyle w:val="af8"/>
        <w:spacing w:beforeLines="10" w:before="24" w:afterLines="10" w:after="24" w:line="360" w:lineRule="exact"/>
        <w:ind w:left="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lastRenderedPageBreak/>
        <w:t xml:space="preserve">So from our understanding, for </w:t>
      </w:r>
      <w:r w:rsidR="00BC3E8A" w:rsidRPr="00BC3E8A">
        <w:rPr>
          <w:rFonts w:ascii="Times New Roman" w:eastAsiaTheme="minorEastAsia" w:hAnsi="Times New Roman" w:hint="eastAsia"/>
          <w:sz w:val="20"/>
          <w:szCs w:val="20"/>
          <w:lang w:eastAsia="zh-CN"/>
        </w:rPr>
        <w:t>case2a, similar to case1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, the feasibility of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tests on model outputs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 xml:space="preserve">is </w:t>
      </w:r>
      <w:r w:rsidR="00040061">
        <w:rPr>
          <w:rFonts w:ascii="Times New Roman" w:eastAsiaTheme="minorEastAsia" w:hAnsi="Times New Roman"/>
          <w:sz w:val="20"/>
          <w:szCs w:val="20"/>
          <w:lang w:eastAsia="zh-CN"/>
        </w:rPr>
        <w:t xml:space="preserve">not </w:t>
      </w:r>
      <w:r w:rsidR="00040061" w:rsidRPr="00770AC2">
        <w:rPr>
          <w:rFonts w:ascii="Times New Roman" w:eastAsiaTheme="minorEastAsia" w:hAnsi="Times New Roman"/>
          <w:sz w:val="20"/>
          <w:szCs w:val="20"/>
          <w:lang w:eastAsia="zh-CN"/>
        </w:rPr>
        <w:t>clear.</w:t>
      </w:r>
    </w:p>
    <w:p w14:paraId="70BFB024" w14:textId="242CA83A" w:rsidR="00040061" w:rsidRDefault="00040061" w:rsidP="00040061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04D549F8" w14:textId="77777777" w:rsidR="00040061" w:rsidRPr="00445EC2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1E7A34EB" w14:textId="383AE6E6" w:rsidR="00040061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="00040061" w:rsidRPr="0034465F">
        <w:rPr>
          <w:rFonts w:eastAsia="等线"/>
          <w:b/>
          <w:lang w:val="en-US" w:eastAsia="zh-CN"/>
        </w:rPr>
        <w:t>: For case1</w:t>
      </w:r>
      <w:r w:rsidR="00040061" w:rsidRPr="00445EC2">
        <w:rPr>
          <w:rFonts w:eastAsia="等线"/>
          <w:b/>
          <w:lang w:val="en-US" w:eastAsia="zh-CN"/>
        </w:rPr>
        <w:t>(AI/ML assisted positioning)</w:t>
      </w:r>
      <w:r w:rsidR="00040061"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="00040061" w:rsidRPr="00CD02D0">
        <w:rPr>
          <w:rFonts w:eastAsia="等线"/>
          <w:b/>
          <w:lang w:val="en-US" w:eastAsia="zh-CN"/>
        </w:rPr>
        <w:t>feasibility of using intermediate results</w:t>
      </w:r>
      <w:r w:rsidR="00040061">
        <w:rPr>
          <w:rFonts w:eastAsia="等线"/>
          <w:b/>
          <w:lang w:val="en-US" w:eastAsia="zh-CN"/>
        </w:rPr>
        <w:t>(</w:t>
      </w:r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case </w:t>
      </w:r>
      <w:r w:rsidR="00040061">
        <w:rPr>
          <w:rFonts w:eastAsia="等线"/>
          <w:b/>
          <w:lang w:val="en-US" w:eastAsia="zh-CN"/>
        </w:rPr>
        <w:t>1</w:t>
      </w:r>
      <w:r w:rsidR="00040061" w:rsidRPr="00CD02D0">
        <w:rPr>
          <w:rFonts w:eastAsia="等线"/>
          <w:b/>
          <w:lang w:val="en-US" w:eastAsia="zh-CN"/>
        </w:rPr>
        <w:t xml:space="preserve"> tests is not clear</w:t>
      </w:r>
      <w:r w:rsidR="00040061">
        <w:rPr>
          <w:rFonts w:eastAsia="等线"/>
          <w:b/>
          <w:lang w:val="en-US" w:eastAsia="zh-CN"/>
        </w:rPr>
        <w:t>.</w:t>
      </w:r>
    </w:p>
    <w:p w14:paraId="514CD763" w14:textId="77777777" w:rsidR="00040061" w:rsidRPr="00B34287" w:rsidRDefault="00040061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0BEFDDC4" w14:textId="429B4EB3" w:rsidR="00040061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="00040061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="00040061" w:rsidRPr="00E64464">
        <w:rPr>
          <w:rFonts w:eastAsia="等线"/>
          <w:b/>
          <w:lang w:val="en-US" w:eastAsia="zh-CN"/>
        </w:rPr>
        <w:t xml:space="preserve">: </w:t>
      </w:r>
      <w:r w:rsidR="00040061" w:rsidRPr="00534D68">
        <w:rPr>
          <w:rFonts w:eastAsia="等线"/>
          <w:b/>
          <w:lang w:val="en-US" w:eastAsia="zh-CN"/>
        </w:rPr>
        <w:t xml:space="preserve">For case2a, </w:t>
      </w:r>
      <w:r w:rsidR="00040061" w:rsidRPr="00CD02D0">
        <w:rPr>
          <w:rFonts w:eastAsia="等线"/>
          <w:b/>
          <w:lang w:val="en-US" w:eastAsia="zh-CN"/>
        </w:rPr>
        <w:t>the feasibility of using intermediate results</w:t>
      </w:r>
      <w:r w:rsidR="00040061">
        <w:rPr>
          <w:rFonts w:eastAsia="等线"/>
          <w:b/>
          <w:lang w:val="en-US" w:eastAsia="zh-CN"/>
        </w:rPr>
        <w:t>(</w:t>
      </w:r>
      <w:r w:rsidR="00040061" w:rsidRPr="00CD02D0">
        <w:rPr>
          <w:rFonts w:eastAsia="等线"/>
          <w:b/>
          <w:lang w:val="en-US" w:eastAsia="zh-CN"/>
        </w:rPr>
        <w:t>output of AI/ML models with non-linear processing</w:t>
      </w:r>
      <w:r w:rsidR="00040061">
        <w:rPr>
          <w:rFonts w:eastAsia="等线"/>
          <w:b/>
          <w:lang w:val="en-US" w:eastAsia="zh-CN"/>
        </w:rPr>
        <w:t>)</w:t>
      </w:r>
      <w:r w:rsidR="00040061" w:rsidRPr="00CD02D0">
        <w:rPr>
          <w:rFonts w:eastAsia="等线"/>
          <w:b/>
          <w:lang w:val="en-US" w:eastAsia="zh-CN"/>
        </w:rPr>
        <w:t xml:space="preserve"> for case </w:t>
      </w:r>
      <w:r w:rsidR="00040061">
        <w:rPr>
          <w:rFonts w:eastAsia="等线"/>
          <w:b/>
          <w:lang w:val="en-US" w:eastAsia="zh-CN"/>
        </w:rPr>
        <w:t>2a</w:t>
      </w:r>
      <w:r w:rsidR="00040061" w:rsidRPr="00CD02D0">
        <w:rPr>
          <w:rFonts w:eastAsia="等线"/>
          <w:b/>
          <w:lang w:val="en-US" w:eastAsia="zh-CN"/>
        </w:rPr>
        <w:t xml:space="preserve"> tests is not clear</w:t>
      </w:r>
      <w:r w:rsidR="00040061" w:rsidRPr="00534D68">
        <w:rPr>
          <w:rFonts w:eastAsia="等线"/>
          <w:b/>
          <w:lang w:val="en-US" w:eastAsia="zh-CN"/>
        </w:rPr>
        <w:t>.</w:t>
      </w:r>
    </w:p>
    <w:p w14:paraId="00D70525" w14:textId="77777777" w:rsidR="00E20D98" w:rsidRPr="00B34287" w:rsidRDefault="00E20D98" w:rsidP="00E20D9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5B26F6CD" w14:textId="77777777" w:rsidR="00E20D98" w:rsidRPr="00E20D98" w:rsidRDefault="00E20D98" w:rsidP="00040061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2A89AF05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7F0C15F3" w14:textId="77777777" w:rsidR="000D4433" w:rsidRDefault="000D4433" w:rsidP="000D4433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Pr="0063071A">
        <w:rPr>
          <w:rFonts w:eastAsiaTheme="minorEastAsia"/>
        </w:rPr>
        <w:t xml:space="preserve">we </w:t>
      </w:r>
      <w:r>
        <w:rPr>
          <w:rFonts w:eastAsiaTheme="minorEastAsia"/>
        </w:rPr>
        <w:t xml:space="preserve">have </w:t>
      </w:r>
      <w:r w:rsidRPr="0063071A">
        <w:rPr>
          <w:rFonts w:eastAsiaTheme="minorEastAsia"/>
        </w:rPr>
        <w:t>discuss</w:t>
      </w:r>
      <w:r>
        <w:rPr>
          <w:rFonts w:eastAsiaTheme="minorEastAsia"/>
        </w:rPr>
        <w:t>ed</w:t>
      </w:r>
      <w:r w:rsidRPr="0063071A">
        <w:rPr>
          <w:rFonts w:eastAsiaTheme="minorEastAsia"/>
        </w:rPr>
        <w:t xml:space="preserve"> the </w:t>
      </w:r>
      <w:r>
        <w:rPr>
          <w:rFonts w:eastAsiaTheme="minorEastAsia"/>
        </w:rPr>
        <w:t>t</w:t>
      </w:r>
      <w:r w:rsidRPr="00CC3F71">
        <w:rPr>
          <w:bCs/>
        </w:rPr>
        <w:t>estability and interoperability</w:t>
      </w:r>
      <w:r w:rsidRPr="0063071A">
        <w:rPr>
          <w:rFonts w:eastAsiaTheme="minorEastAsia"/>
        </w:rPr>
        <w:t xml:space="preserve"> </w:t>
      </w:r>
      <w:r>
        <w:rPr>
          <w:rFonts w:eastAsiaTheme="minorEastAsia"/>
        </w:rPr>
        <w:t xml:space="preserve">issue on </w:t>
      </w:r>
      <w:r w:rsidRPr="0063071A">
        <w:rPr>
          <w:rFonts w:eastAsiaTheme="minorEastAsia"/>
        </w:rPr>
        <w:t xml:space="preserve">AI/ML based </w:t>
      </w:r>
      <w:r>
        <w:rPr>
          <w:rFonts w:eastAsiaTheme="minorEastAsia"/>
        </w:rPr>
        <w:t xml:space="preserve">positioning </w:t>
      </w:r>
      <w:r w:rsidRPr="00815DDC">
        <w:rPr>
          <w:rFonts w:eastAsia="等线"/>
          <w:lang w:eastAsia="zh-CN"/>
        </w:rPr>
        <w:t>and got following proposals</w:t>
      </w:r>
      <w:r>
        <w:rPr>
          <w:rFonts w:eastAsia="等线"/>
          <w:lang w:eastAsia="zh-CN"/>
        </w:rPr>
        <w:t>:</w:t>
      </w:r>
    </w:p>
    <w:p w14:paraId="05680459" w14:textId="77777777" w:rsidR="00D91EE7" w:rsidRPr="00445EC2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1</w:t>
      </w:r>
      <w:r w:rsidRPr="0034465F">
        <w:rPr>
          <w:rFonts w:eastAsia="等线"/>
          <w:b/>
          <w:lang w:val="en-US" w:eastAsia="zh-CN"/>
        </w:rPr>
        <w:t xml:space="preserve">: </w:t>
      </w:r>
      <w:r w:rsidRPr="00445EC2">
        <w:rPr>
          <w:rFonts w:eastAsia="等线"/>
          <w:b/>
          <w:lang w:val="en-US" w:eastAsia="zh-CN"/>
        </w:rPr>
        <w:t>For case1, RAN4 will not define positioning accuracy requirements in R19 WI.</w:t>
      </w:r>
    </w:p>
    <w:p w14:paraId="027B721F" w14:textId="77777777" w:rsidR="00D91EE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1</w:t>
      </w:r>
      <w:r w:rsidRPr="0034465F">
        <w:rPr>
          <w:rFonts w:eastAsia="等线"/>
          <w:b/>
          <w:lang w:val="en-US" w:eastAsia="zh-CN"/>
        </w:rPr>
        <w:t>: For case1</w:t>
      </w:r>
      <w:r w:rsidRPr="00445EC2">
        <w:rPr>
          <w:rFonts w:eastAsia="等线"/>
          <w:b/>
          <w:lang w:val="en-US" w:eastAsia="zh-CN"/>
        </w:rPr>
        <w:t>(AI/ML assisted positioning)</w:t>
      </w:r>
      <w:r w:rsidRPr="0034465F">
        <w:rPr>
          <w:rFonts w:eastAsia="等线"/>
          <w:b/>
          <w:lang w:val="en-US" w:eastAsia="zh-CN"/>
        </w:rPr>
        <w:t xml:space="preserve">, </w:t>
      </w:r>
      <w:r>
        <w:rPr>
          <w:rFonts w:eastAsia="等线"/>
          <w:b/>
          <w:lang w:val="en-US" w:eastAsia="zh-CN"/>
        </w:rPr>
        <w:t xml:space="preserve">the </w:t>
      </w:r>
      <w:r w:rsidRPr="00CD02D0">
        <w:rPr>
          <w:rFonts w:eastAsia="等线"/>
          <w:b/>
          <w:lang w:val="en-US" w:eastAsia="zh-CN"/>
        </w:rPr>
        <w:t>feasibility of using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case </w:t>
      </w:r>
      <w:r>
        <w:rPr>
          <w:rFonts w:eastAsia="等线"/>
          <w:b/>
          <w:lang w:val="en-US" w:eastAsia="zh-CN"/>
        </w:rPr>
        <w:t>1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>
        <w:rPr>
          <w:rFonts w:eastAsia="等线"/>
          <w:b/>
          <w:lang w:val="en-US" w:eastAsia="zh-CN"/>
        </w:rPr>
        <w:t>.</w:t>
      </w:r>
    </w:p>
    <w:p w14:paraId="54D5D40C" w14:textId="77777777" w:rsidR="00D91EE7" w:rsidRPr="00B3428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2A34A076" w14:textId="77777777" w:rsidR="00D91EE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 2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 xml:space="preserve">For case2a, </w:t>
      </w:r>
      <w:r w:rsidRPr="00CD02D0">
        <w:rPr>
          <w:rFonts w:eastAsia="等线"/>
          <w:b/>
          <w:lang w:val="en-US" w:eastAsia="zh-CN"/>
        </w:rPr>
        <w:t>the feasibility of using intermediate results</w:t>
      </w:r>
      <w:r>
        <w:rPr>
          <w:rFonts w:eastAsia="等线"/>
          <w:b/>
          <w:lang w:val="en-US" w:eastAsia="zh-CN"/>
        </w:rPr>
        <w:t>(</w:t>
      </w:r>
      <w:r w:rsidRPr="00CD02D0">
        <w:rPr>
          <w:rFonts w:eastAsia="等线"/>
          <w:b/>
          <w:lang w:val="en-US" w:eastAsia="zh-CN"/>
        </w:rPr>
        <w:t>output of AI/ML models with non-linear processing</w:t>
      </w:r>
      <w:r>
        <w:rPr>
          <w:rFonts w:eastAsia="等线"/>
          <w:b/>
          <w:lang w:val="en-US" w:eastAsia="zh-CN"/>
        </w:rPr>
        <w:t>)</w:t>
      </w:r>
      <w:r w:rsidRPr="00CD02D0">
        <w:rPr>
          <w:rFonts w:eastAsia="等线"/>
          <w:b/>
          <w:lang w:val="en-US" w:eastAsia="zh-CN"/>
        </w:rPr>
        <w:t xml:space="preserve"> for case </w:t>
      </w:r>
      <w:r>
        <w:rPr>
          <w:rFonts w:eastAsia="等线"/>
          <w:b/>
          <w:lang w:val="en-US" w:eastAsia="zh-CN"/>
        </w:rPr>
        <w:t>2a</w:t>
      </w:r>
      <w:r w:rsidRPr="00CD02D0">
        <w:rPr>
          <w:rFonts w:eastAsia="等线"/>
          <w:b/>
          <w:lang w:val="en-US" w:eastAsia="zh-CN"/>
        </w:rPr>
        <w:t xml:space="preserve"> tests is not clear</w:t>
      </w:r>
      <w:r w:rsidRPr="00534D68">
        <w:rPr>
          <w:rFonts w:eastAsia="等线"/>
          <w:b/>
          <w:lang w:val="en-US" w:eastAsia="zh-CN"/>
        </w:rPr>
        <w:t>.</w:t>
      </w:r>
    </w:p>
    <w:p w14:paraId="3FFCA004" w14:textId="77777777" w:rsidR="00D91EE7" w:rsidRPr="00B34287" w:rsidRDefault="00D91EE7" w:rsidP="00D91EE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ab/>
        <w:t>- h</w:t>
      </w:r>
      <w:r w:rsidRPr="00B2366F">
        <w:rPr>
          <w:rFonts w:eastAsia="等线"/>
          <w:b/>
          <w:lang w:val="en-US" w:eastAsia="zh-CN"/>
        </w:rPr>
        <w:t>ow to get the label data for intermediate results(e.g. RSTD, identification of LoS/NLoS and other metrics that agreed in RAN1) and test these intermediate results</w:t>
      </w:r>
      <w:r>
        <w:rPr>
          <w:rFonts w:eastAsia="等线"/>
          <w:b/>
          <w:lang w:val="en-US" w:eastAsia="zh-CN"/>
        </w:rPr>
        <w:t xml:space="preserve"> is not clear</w:t>
      </w:r>
      <w:r w:rsidRPr="00B2366F">
        <w:rPr>
          <w:rFonts w:eastAsia="等线"/>
          <w:b/>
          <w:lang w:val="en-US" w:eastAsia="zh-CN"/>
        </w:rPr>
        <w:t>.</w:t>
      </w:r>
    </w:p>
    <w:p w14:paraId="34904665" w14:textId="77777777" w:rsidR="000D4433" w:rsidRPr="00D91EE7" w:rsidRDefault="000D4433" w:rsidP="000D4433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1DE95D7F" w14:textId="77777777" w:rsidR="000D4433" w:rsidRPr="00815DDC" w:rsidRDefault="000D4433" w:rsidP="000D4433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p w14:paraId="1CB48B95" w14:textId="77777777" w:rsidR="000D4433" w:rsidRPr="009A30C5" w:rsidRDefault="000D4433" w:rsidP="000D4433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p w14:paraId="2A1E7244" w14:textId="657ED822" w:rsidR="000D4433" w:rsidRP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  <w:lang w:val="en-GB"/>
        </w:rPr>
      </w:pPr>
    </w:p>
    <w:bookmarkEnd w:id="0"/>
    <w:bookmarkEnd w:id="1"/>
    <w:bookmarkEnd w:id="2"/>
    <w:p w14:paraId="52A0280E" w14:textId="25DAE5D4" w:rsidR="000D4433" w:rsidRDefault="000D4433" w:rsidP="00530AD6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sectPr w:rsidR="000D443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143BA" w14:textId="77777777" w:rsidR="00F16000" w:rsidRDefault="00F16000">
      <w:r>
        <w:separator/>
      </w:r>
    </w:p>
  </w:endnote>
  <w:endnote w:type="continuationSeparator" w:id="0">
    <w:p w14:paraId="4E5C48F4" w14:textId="77777777" w:rsidR="00F16000" w:rsidRDefault="00F1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CE53C" w14:textId="77777777" w:rsidR="00F16000" w:rsidRDefault="00F16000">
      <w:r>
        <w:separator/>
      </w:r>
    </w:p>
  </w:footnote>
  <w:footnote w:type="continuationSeparator" w:id="0">
    <w:p w14:paraId="4D2CFF75" w14:textId="77777777" w:rsidR="00F16000" w:rsidRDefault="00F160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E453CA"/>
    <w:multiLevelType w:val="hybridMultilevel"/>
    <w:tmpl w:val="208ACE40"/>
    <w:lvl w:ilvl="0" w:tplc="EC306B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9" w15:restartNumberingAfterBreak="0">
    <w:nsid w:val="341C47E1"/>
    <w:multiLevelType w:val="hybridMultilevel"/>
    <w:tmpl w:val="830AA4BC"/>
    <w:lvl w:ilvl="0" w:tplc="603E9D34">
      <w:start w:val="1"/>
      <w:numFmt w:val="decimal"/>
      <w:lvlText w:val="(%1)"/>
      <w:lvlJc w:val="left"/>
      <w:pPr>
        <w:ind w:left="1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4" w:hanging="420"/>
      </w:pPr>
    </w:lvl>
    <w:lvl w:ilvl="2" w:tplc="0409001B" w:tentative="1">
      <w:start w:val="1"/>
      <w:numFmt w:val="lowerRoman"/>
      <w:lvlText w:val="%3."/>
      <w:lvlJc w:val="righ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9" w:tentative="1">
      <w:start w:val="1"/>
      <w:numFmt w:val="lowerLetter"/>
      <w:lvlText w:val="%5)"/>
      <w:lvlJc w:val="left"/>
      <w:pPr>
        <w:ind w:left="3244" w:hanging="420"/>
      </w:pPr>
    </w:lvl>
    <w:lvl w:ilvl="5" w:tplc="0409001B" w:tentative="1">
      <w:start w:val="1"/>
      <w:numFmt w:val="lowerRoman"/>
      <w:lvlText w:val="%6."/>
      <w:lvlJc w:val="righ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9" w:tentative="1">
      <w:start w:val="1"/>
      <w:numFmt w:val="lowerLetter"/>
      <w:lvlText w:val="%8)"/>
      <w:lvlJc w:val="left"/>
      <w:pPr>
        <w:ind w:left="4504" w:hanging="420"/>
      </w:pPr>
    </w:lvl>
    <w:lvl w:ilvl="8" w:tplc="0409001B" w:tentative="1">
      <w:start w:val="1"/>
      <w:numFmt w:val="lowerRoman"/>
      <w:lvlText w:val="%9."/>
      <w:lvlJc w:val="right"/>
      <w:pPr>
        <w:ind w:left="4924" w:hanging="420"/>
      </w:pPr>
    </w:lvl>
  </w:abstractNum>
  <w:abstractNum w:abstractNumId="10" w15:restartNumberingAfterBreak="0">
    <w:nsid w:val="3B573F06"/>
    <w:multiLevelType w:val="hybridMultilevel"/>
    <w:tmpl w:val="DC2E866E"/>
    <w:lvl w:ilvl="0" w:tplc="15D87D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A6BF0"/>
    <w:multiLevelType w:val="multilevel"/>
    <w:tmpl w:val="462A6BF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6E57816"/>
    <w:multiLevelType w:val="hybridMultilevel"/>
    <w:tmpl w:val="75EA0BEC"/>
    <w:lvl w:ilvl="0" w:tplc="4D88F0D4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9B33C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9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等线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619D6"/>
    <w:multiLevelType w:val="hybridMultilevel"/>
    <w:tmpl w:val="C2AAACE4"/>
    <w:lvl w:ilvl="0" w:tplc="157806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4347AB"/>
    <w:multiLevelType w:val="multilevel"/>
    <w:tmpl w:val="724347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77FD646F"/>
    <w:multiLevelType w:val="multilevel"/>
    <w:tmpl w:val="77FD646F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7FE5479E"/>
    <w:multiLevelType w:val="hybridMultilevel"/>
    <w:tmpl w:val="8BC239B4"/>
    <w:lvl w:ilvl="0" w:tplc="781A161C">
      <w:numFmt w:val="bullet"/>
      <w:lvlText w:val="-"/>
      <w:lvlJc w:val="left"/>
      <w:pPr>
        <w:ind w:left="150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4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22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13"/>
  </w:num>
  <w:num w:numId="10">
    <w:abstractNumId w:val="26"/>
  </w:num>
  <w:num w:numId="11">
    <w:abstractNumId w:val="28"/>
  </w:num>
  <w:num w:numId="12">
    <w:abstractNumId w:val="4"/>
  </w:num>
  <w:num w:numId="13">
    <w:abstractNumId w:val="20"/>
  </w:num>
  <w:num w:numId="14">
    <w:abstractNumId w:val="23"/>
  </w:num>
  <w:num w:numId="15">
    <w:abstractNumId w:val="7"/>
  </w:num>
  <w:num w:numId="16">
    <w:abstractNumId w:val="3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2"/>
  </w:num>
  <w:num w:numId="21">
    <w:abstractNumId w:val="14"/>
  </w:num>
  <w:num w:numId="22">
    <w:abstractNumId w:val="5"/>
  </w:num>
  <w:num w:numId="23">
    <w:abstractNumId w:val="9"/>
  </w:num>
  <w:num w:numId="24">
    <w:abstractNumId w:val="37"/>
  </w:num>
  <w:num w:numId="25">
    <w:abstractNumId w:val="6"/>
  </w:num>
  <w:num w:numId="26">
    <w:abstractNumId w:val="16"/>
  </w:num>
  <w:num w:numId="27">
    <w:abstractNumId w:val="36"/>
  </w:num>
  <w:num w:numId="28">
    <w:abstractNumId w:val="30"/>
  </w:num>
  <w:num w:numId="29">
    <w:abstractNumId w:val="34"/>
  </w:num>
  <w:num w:numId="30">
    <w:abstractNumId w:val="10"/>
  </w:num>
  <w:num w:numId="31">
    <w:abstractNumId w:val="17"/>
  </w:num>
  <w:num w:numId="32">
    <w:abstractNumId w:val="24"/>
  </w:num>
  <w:num w:numId="33">
    <w:abstractNumId w:val="32"/>
  </w:num>
  <w:num w:numId="34">
    <w:abstractNumId w:val="19"/>
  </w:num>
  <w:num w:numId="35">
    <w:abstractNumId w:val="33"/>
  </w:num>
  <w:num w:numId="36">
    <w:abstractNumId w:val="27"/>
  </w:num>
  <w:num w:numId="37">
    <w:abstractNumId w:val="3"/>
  </w:num>
  <w:num w:numId="38">
    <w:abstractNumId w:val="3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1DDF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0E22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625E"/>
    <w:rsid w:val="0003670D"/>
    <w:rsid w:val="000368BB"/>
    <w:rsid w:val="00036A94"/>
    <w:rsid w:val="00036AF0"/>
    <w:rsid w:val="000371FD"/>
    <w:rsid w:val="000373E3"/>
    <w:rsid w:val="00040061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1BBD"/>
    <w:rsid w:val="000D2778"/>
    <w:rsid w:val="000D382D"/>
    <w:rsid w:val="000D39C6"/>
    <w:rsid w:val="000D3B5B"/>
    <w:rsid w:val="000D4433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B0"/>
    <w:rsid w:val="0011624B"/>
    <w:rsid w:val="00116B70"/>
    <w:rsid w:val="001174D8"/>
    <w:rsid w:val="00117697"/>
    <w:rsid w:val="00117AB0"/>
    <w:rsid w:val="00117B36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79DB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5BD0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5CF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4FFF"/>
    <w:rsid w:val="002C527C"/>
    <w:rsid w:val="002C55AD"/>
    <w:rsid w:val="002C55D6"/>
    <w:rsid w:val="002C5FE0"/>
    <w:rsid w:val="002C60CA"/>
    <w:rsid w:val="002C6708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6F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4BDF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6502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65A"/>
    <w:rsid w:val="003F5228"/>
    <w:rsid w:val="003F549B"/>
    <w:rsid w:val="003F5C6E"/>
    <w:rsid w:val="003F5FC4"/>
    <w:rsid w:val="003F62B5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B2C"/>
    <w:rsid w:val="00474FBC"/>
    <w:rsid w:val="00475BC0"/>
    <w:rsid w:val="00476026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5B9"/>
    <w:rsid w:val="004C6EE6"/>
    <w:rsid w:val="004C7C0E"/>
    <w:rsid w:val="004D0FD5"/>
    <w:rsid w:val="004D12E1"/>
    <w:rsid w:val="004D1F0C"/>
    <w:rsid w:val="004D36BE"/>
    <w:rsid w:val="004D3B9F"/>
    <w:rsid w:val="004D5600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0E77"/>
    <w:rsid w:val="005D1A84"/>
    <w:rsid w:val="005D1EFE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49B7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B80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4D2E"/>
    <w:rsid w:val="00645857"/>
    <w:rsid w:val="00646C0A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E06"/>
    <w:rsid w:val="0068319C"/>
    <w:rsid w:val="00683839"/>
    <w:rsid w:val="00683A4C"/>
    <w:rsid w:val="00684221"/>
    <w:rsid w:val="006856E5"/>
    <w:rsid w:val="00685E3C"/>
    <w:rsid w:val="006867E0"/>
    <w:rsid w:val="006870B3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783"/>
    <w:rsid w:val="006B2923"/>
    <w:rsid w:val="006B32BC"/>
    <w:rsid w:val="006B37BB"/>
    <w:rsid w:val="006B3DCA"/>
    <w:rsid w:val="006B3E60"/>
    <w:rsid w:val="006B56F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1C5"/>
    <w:rsid w:val="006E2CC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2ABF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6C15"/>
    <w:rsid w:val="0073715E"/>
    <w:rsid w:val="00737456"/>
    <w:rsid w:val="00740288"/>
    <w:rsid w:val="00740B5D"/>
    <w:rsid w:val="00740E75"/>
    <w:rsid w:val="00741775"/>
    <w:rsid w:val="00741FC4"/>
    <w:rsid w:val="007426AB"/>
    <w:rsid w:val="00742B56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70367"/>
    <w:rsid w:val="00770A12"/>
    <w:rsid w:val="00770DE9"/>
    <w:rsid w:val="007714CB"/>
    <w:rsid w:val="007718CD"/>
    <w:rsid w:val="007724D4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1F52"/>
    <w:rsid w:val="0079227D"/>
    <w:rsid w:val="007922A0"/>
    <w:rsid w:val="00792BEC"/>
    <w:rsid w:val="007931DA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4F4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B5B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259"/>
    <w:rsid w:val="00841B7F"/>
    <w:rsid w:val="00842E7B"/>
    <w:rsid w:val="0084336D"/>
    <w:rsid w:val="008435AC"/>
    <w:rsid w:val="008435B9"/>
    <w:rsid w:val="0084383C"/>
    <w:rsid w:val="00844E43"/>
    <w:rsid w:val="008450F8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326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4433"/>
    <w:rsid w:val="008B5C74"/>
    <w:rsid w:val="008B5FFF"/>
    <w:rsid w:val="008B63F0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179A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7D88"/>
    <w:rsid w:val="009A002B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6C33"/>
    <w:rsid w:val="00A97086"/>
    <w:rsid w:val="00A97247"/>
    <w:rsid w:val="00AA226D"/>
    <w:rsid w:val="00AA28BF"/>
    <w:rsid w:val="00AA2B35"/>
    <w:rsid w:val="00AA307E"/>
    <w:rsid w:val="00AA3646"/>
    <w:rsid w:val="00AA42AF"/>
    <w:rsid w:val="00AA45BD"/>
    <w:rsid w:val="00AA48B2"/>
    <w:rsid w:val="00AA60C3"/>
    <w:rsid w:val="00AA6632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665D4"/>
    <w:rsid w:val="00B70F26"/>
    <w:rsid w:val="00B70FA2"/>
    <w:rsid w:val="00B72160"/>
    <w:rsid w:val="00B72ED9"/>
    <w:rsid w:val="00B753D2"/>
    <w:rsid w:val="00B75673"/>
    <w:rsid w:val="00B75741"/>
    <w:rsid w:val="00B75FFB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3E8A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6052"/>
    <w:rsid w:val="00C1643C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07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5A3"/>
    <w:rsid w:val="00CA4A70"/>
    <w:rsid w:val="00CA4CE0"/>
    <w:rsid w:val="00CA4F4A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42E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FDB"/>
    <w:rsid w:val="00D129EF"/>
    <w:rsid w:val="00D12CB8"/>
    <w:rsid w:val="00D12FA5"/>
    <w:rsid w:val="00D12FC0"/>
    <w:rsid w:val="00D13FF3"/>
    <w:rsid w:val="00D14ABC"/>
    <w:rsid w:val="00D15B6A"/>
    <w:rsid w:val="00D16623"/>
    <w:rsid w:val="00D16BF8"/>
    <w:rsid w:val="00D16CE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5133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302"/>
    <w:rsid w:val="00D90529"/>
    <w:rsid w:val="00D9153D"/>
    <w:rsid w:val="00D91EE7"/>
    <w:rsid w:val="00D922A6"/>
    <w:rsid w:val="00D930FE"/>
    <w:rsid w:val="00D935B8"/>
    <w:rsid w:val="00D941B4"/>
    <w:rsid w:val="00D94332"/>
    <w:rsid w:val="00D9442D"/>
    <w:rsid w:val="00D95C27"/>
    <w:rsid w:val="00D9763F"/>
    <w:rsid w:val="00D97C23"/>
    <w:rsid w:val="00D97F28"/>
    <w:rsid w:val="00DA175A"/>
    <w:rsid w:val="00DA2833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3E97"/>
    <w:rsid w:val="00DB3F9E"/>
    <w:rsid w:val="00DB4599"/>
    <w:rsid w:val="00DB4974"/>
    <w:rsid w:val="00DB4A68"/>
    <w:rsid w:val="00DB5BCD"/>
    <w:rsid w:val="00DB637C"/>
    <w:rsid w:val="00DC07AA"/>
    <w:rsid w:val="00DC1A94"/>
    <w:rsid w:val="00DC2027"/>
    <w:rsid w:val="00DC4132"/>
    <w:rsid w:val="00DC5E3D"/>
    <w:rsid w:val="00DC5EDA"/>
    <w:rsid w:val="00DC60DE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0D98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4CE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5C6C"/>
    <w:rsid w:val="00E56CE5"/>
    <w:rsid w:val="00E57B74"/>
    <w:rsid w:val="00E57FAE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6992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76EF"/>
    <w:rsid w:val="00ED79DD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D23"/>
    <w:rsid w:val="00F13CED"/>
    <w:rsid w:val="00F14A93"/>
    <w:rsid w:val="00F14AB9"/>
    <w:rsid w:val="00F15628"/>
    <w:rsid w:val="00F15855"/>
    <w:rsid w:val="00F16000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538"/>
    <w:rsid w:val="00F6642D"/>
    <w:rsid w:val="00F719AC"/>
    <w:rsid w:val="00F727E6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117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1C5"/>
    <w:rsid w:val="00FD446A"/>
    <w:rsid w:val="00FD4A1C"/>
    <w:rsid w:val="00FD4C86"/>
    <w:rsid w:val="00FD4F68"/>
    <w:rsid w:val="00FD68FD"/>
    <w:rsid w:val="00FE11AB"/>
    <w:rsid w:val="00FE1468"/>
    <w:rsid w:val="00FE2007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 w:qFormat="1"/>
    <w:lsdException w:name="footer" w:uiPriority="99" w:qFormat="1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link w:val="a7"/>
    <w:uiPriority w:val="99"/>
    <w:qFormat/>
    <w:pPr>
      <w:jc w:val="center"/>
    </w:pPr>
    <w:rPr>
      <w:i/>
    </w:rPr>
  </w:style>
  <w:style w:type="character" w:styleId="a8">
    <w:name w:val="footnote reference"/>
    <w:semiHidden/>
    <w:rPr>
      <w:b/>
      <w:position w:val="6"/>
      <w:sz w:val="16"/>
    </w:rPr>
  </w:style>
  <w:style w:type="paragraph" w:styleId="a9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a"/>
    <w:pPr>
      <w:ind w:left="851"/>
    </w:pPr>
  </w:style>
  <w:style w:type="paragraph" w:styleId="aa">
    <w:name w:val="List Number"/>
    <w:basedOn w:val="ab"/>
  </w:style>
  <w:style w:type="paragraph" w:styleId="ab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b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c"/>
    <w:pPr>
      <w:ind w:left="851"/>
    </w:pPr>
  </w:style>
  <w:style w:type="paragraph" w:styleId="ac">
    <w:name w:val="List Bullet"/>
    <w:basedOn w:val="ab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b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d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e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0"/>
    <w:link w:val="af4"/>
    <w:qFormat/>
  </w:style>
  <w:style w:type="character" w:styleId="af5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6">
    <w:name w:val="annotation text"/>
    <w:basedOn w:val="a0"/>
    <w:link w:val="14"/>
    <w:uiPriority w:val="99"/>
    <w:qFormat/>
  </w:style>
  <w:style w:type="paragraph" w:styleId="af7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7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6"/>
    <w:next w:val="af6"/>
    <w:link w:val="17"/>
    <w:rsid w:val="00A515A6"/>
    <w:rPr>
      <w:b/>
      <w:bCs/>
    </w:rPr>
  </w:style>
  <w:style w:type="character" w:customStyle="1" w:styleId="14">
    <w:name w:val="批注文字 字符1"/>
    <w:link w:val="af6"/>
    <w:semiHidden/>
    <w:rsid w:val="00A515A6"/>
    <w:rPr>
      <w:lang w:val="en-GB"/>
    </w:rPr>
  </w:style>
  <w:style w:type="character" w:customStyle="1" w:styleId="17">
    <w:name w:val="批注主题 字符1"/>
    <w:link w:val="af9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a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e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b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c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d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d"/>
    <w:rsid w:val="009860DC"/>
    <w:rPr>
      <w:rFonts w:eastAsia="宋体"/>
      <w:lang w:val="en-GB" w:eastAsia="en-US"/>
    </w:rPr>
  </w:style>
  <w:style w:type="character" w:styleId="afe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f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0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1">
    <w:name w:val="批注文字 字符"/>
    <w:uiPriority w:val="99"/>
    <w:qFormat/>
    <w:rsid w:val="00B2715B"/>
    <w:rPr>
      <w:lang w:val="en-GB" w:eastAsia="en-US"/>
    </w:rPr>
  </w:style>
  <w:style w:type="character" w:customStyle="1" w:styleId="aff2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3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5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3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a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sid w:val="00864326"/>
    <w:rPr>
      <w:lang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6B56F0"/>
    <w:rPr>
      <w:rFonts w:ascii="Arial" w:hAnsi="Arial"/>
      <w:sz w:val="36"/>
      <w:lang w:val="en-GB" w:eastAsia="en-US"/>
    </w:rPr>
  </w:style>
  <w:style w:type="character" w:customStyle="1" w:styleId="a7">
    <w:name w:val="页脚 字符"/>
    <w:link w:val="a6"/>
    <w:uiPriority w:val="99"/>
    <w:qFormat/>
    <w:rsid w:val="00B16B3C"/>
    <w:rPr>
      <w:rFonts w:ascii="Arial" w:hAnsi="Arial"/>
      <w:b/>
      <w:i/>
      <w:noProof/>
      <w:sz w:val="18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530AD6"/>
    <w:rPr>
      <w:rFonts w:ascii="Arial" w:hAnsi="Arial"/>
      <w:sz w:val="28"/>
      <w:lang w:val="en-GB" w:eastAsia="en-US"/>
    </w:rPr>
  </w:style>
  <w:style w:type="character" w:customStyle="1" w:styleId="af4">
    <w:name w:val="正文文本 字符"/>
    <w:basedOn w:val="a1"/>
    <w:link w:val="af3"/>
    <w:rsid w:val="00530AD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834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497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85842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9751">
          <w:marLeft w:val="33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2076">
          <w:marLeft w:val="22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2651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5002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</cp:lastModifiedBy>
  <cp:revision>278</cp:revision>
  <dcterms:created xsi:type="dcterms:W3CDTF">2023-04-10T08:26:00Z</dcterms:created>
  <dcterms:modified xsi:type="dcterms:W3CDTF">2024-09-30T05:23:00Z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